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规章制度民主程序与公示留痕文件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（示范文本）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依《劳动合同法》第四条，用人单位制定、修改或者决定直接涉及劳动者切身利益的规章制度或者重大事项（劳动报酬、工作时间、休息休假、劳动安全卫生、保险福利、职工培训、劳动纪律、劳动定额管理等）时，应当经职工代表大会或者全体职工讨论，提出方案和意见，与工会或者职工代表平等协商确定，并公示或者告知劳动者。依劳动争议司法解释（一）第五十条及最高人民法院相关审判工作会议纪要口径，未经民主程序制定或者未向劳动者公示、告知的规章制度，不得作为确定双方权利义务、处理劳动者（尤其是依《劳动合同法》第三十九条以严重违反规章制度为由解除劳动合同）的依据。本文件由三份留痕文书合一组成：（一）职工代表大会/全体职工讨论会议记录、（二）意见征集与采纳情况说明、（三）公示送达回执，配套《员工手册》及其他规章制度的制定与每次修订使用，并与《劳动合同》《调岗调薪确认书》《解除/终止劳动合同通知书》相衔接。】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未建立工会、亦无职工代表大会的用人单位，建议先行组织职工民主推选职工代表（推选过程另行留痕），再按本文件履行讨论与协商程序；职工人数较多的，可分部门、分场次召开全体职工讨论会，逐场留存记录与签到表，合并归档。】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文书一　职工代表大会/全体职工讨论会议记录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单位名称：【用人单位】（以下简称"公司"）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被审议制度：《【●】》（版本号：【●】，起草部门：【●】）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一、会议基本情况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1、会议时间：【●】年【●】月【●】日【●】时至【●】时；会议地点：【●】。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2、会议形式（勾选）：□职工代表大会　□全体职工大会　□分部门全体职工讨论会（共【●】场，本记录为第【●】场）　□线上会议（平台：【●】，全程录屏存档）。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3、召集人：【●】；主持人：【●】；记录人：【●】。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二、出席情况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应到职工/职工代表【●】人，实到【●】人，占应到人数的【●】%；工会人员及其他列席人员：【●】。出席人员签到表作为本记录附件一。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三、审议过程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1、起草部门就《【●】》的起草（修订）背景、主要内容，特别是直接涉及职工切身利益的条款，向与会人员作了说明；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2、与会人员逐章进行讨论，提出方案和意见；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3、所提意见汇总如下：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2250"/>
        <w:gridCol w:w="2250"/>
        <w:gridCol w:w="2250"/>
        <w:gridCol w:w="2250"/>
      </w:tblGrid>
      <w:tr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序号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提出人（部门）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意见内容摘要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现场讨论情况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1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2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3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</w:tbl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四、会议结论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与会人员已对《【●】》（版本号：【●】）完成讨论并提出方案和意见；全部意见移交起草部门汇总处理，由公司与工会/职工代表依《劳动合同法》第四条平等协商确定制度文本，协商及处理情况另行记载于本文件文书二。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主持人（签字）：＿＿＿＿＿＿＿＿　记录人（签字）：＿＿＿＿＿＿＿＿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工会主席/职工代表（签字）：＿＿＿＿＿＿＿＿　【●】年【●】月【●】日</w:t>
      </w:r>
    </w:p>
    <w:p>
      <w:r>
        <w:br w:type="page"/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文书二　意见征集与采纳情况说明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单位名称：【用人单位】（以下简称"公司"）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一、征集情况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公司于【●】年【●】月【●】日至【●】年【●】月【●】日，通过（勾选）□OA/内部办公系统　□电子邮件　□意见箱　□职工座谈会　□其他：【●】等方式，就《【●】》（征求意见稿）向全体职工/职工代表征集意见，并结合文书一所载会议讨论意见一并汇总，共收到意见【●】条。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二、采纳情况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1800"/>
        <w:gridCol w:w="1800"/>
        <w:gridCol w:w="1800"/>
        <w:gridCol w:w="1800"/>
        <w:gridCol w:w="1800"/>
      </w:tblGrid>
      <w:tr>
        <w:tc>
          <w:tcPr>
            <w:tcW w:type="dxa" w:w="1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序号</w:t>
            </w:r>
          </w:p>
        </w:tc>
        <w:tc>
          <w:tcPr>
            <w:tcW w:type="dxa" w:w="1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意见摘要</w:t>
            </w:r>
          </w:p>
        </w:tc>
        <w:tc>
          <w:tcPr>
            <w:tcW w:type="dxa" w:w="1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处理结果</w:t>
            </w:r>
          </w:p>
        </w:tc>
        <w:tc>
          <w:tcPr>
            <w:tcW w:type="dxa" w:w="1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理由说明</w:t>
            </w:r>
          </w:p>
        </w:tc>
        <w:tc>
          <w:tcPr>
            <w:tcW w:type="dxa" w:w="1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对应条款处理</w:t>
            </w:r>
          </w:p>
        </w:tc>
      </w:tr>
      <w:tr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1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□采纳　□部分采纳　□不采纳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2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□采纳　□部分采纳　□不采纳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3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□采纳　□部分采纳　□不采纳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</w:tbl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三、平等协商确定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●】年【●】月【●】日，公司与工会/职工代表就上述意见处理情况及制度文本进行平等协商，确定《【●】》最终文本（版本号：【●】），自【●】年【●】月【●】日起施行；施行前依本文件文书三向职工公示、告知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平等协商确定不等于每条意见都必须采纳，制度内容的最终决定权在用人单位；但对未采纳的主要意见应说明理由并留痕，以证明民主程序系真实履行而非流于形式。征集期间的往来邮件、系统记录、座谈会纪要应与本说明一并归档；制度每次修订涉及职工切身利益条款的，均应重新履行本文件所载全部程序。】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起草部门负责人（签字）：＿＿＿＿＿＿＿＿　人力资源部负责人（签字）：＿＿＿＿＿＿＿＿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工会主席/职工代表（签字）：＿＿＿＿＿＿＿＿　公司（盖章）：【用人单位】　【●】年【●】月【●】日</w:t>
      </w:r>
    </w:p>
    <w:p>
      <w:r>
        <w:br w:type="page"/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文书三　公示送达回执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单位名称：【用人单位】（以下简称"公司"）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一、公示对象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《【●】》（版本号：【●】），经本文件文书一、文书二所载民主程序制定（修订），自【●】年【●】月【●】日起施行。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二、公示方式（可多选，逐项留存对应证据）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□1、在公司公告栏张贴全文，张贴期间：【●】年【●】月【●】日至【●】年【●】月【●】日（现场照片存档）；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□2、通过OA/内部办公系统发布，发布日期：【●】年【●】月【●】日（系统发布记录及职工阅读记录存档）；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□3、发送至职工工作邮箱，发送日期：【●】年【●】月【●】日（发送记录存档）；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□4、组织培训宣讲，培训日期：【●】年【●】月【●】日（培训签到表及培训材料存档）；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□5、向职工发放纸质文本，逐人签收；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□6、作为《劳动合同》附件，随劳动合同文本一并交付职工。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三、员工签收确认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本人确认：本人已于【●】年【●】月【●】日收到并阅悉《【●】》（版本号：【●】）全文，公司已就其中直接涉及本人切身利益的主要条款作出说明与提示，本人已阅读并理解其全部内容，愿意遵照执行。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员工（签字）：【员工】　部门/岗位：【●】　【●】年【●】月【●】日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多名职工签收的，可采用与上述确认文字一致的《签收登记表》（姓名/部门/签收日期/签名逐栏填写），由职工逐人签名后作为本回执附件二归档。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规章制度已向劳动者公示或告知的举证责任在用人单位。采用电子方式公示的，应留存可还原、可归属到具体员工的证据（如系统后台阅读记录、带已读回执的邮件），必要时可辅以培训签到、逐人签收等双重留痕；仅有公示签收而未履行民主程序，或仅有民主程序而未公示告知的，制度均存在不得作为处理依据的风险，两端留痕缺一不可。】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新入职员工应在入职建档环节（配套《入职登记表与背景调查授权书》）同步完成在施行制度的签收确认，避免出现"制度早于入职公示、对新员工未告知"的举证缺口；以规章制度为依据实施调岗调薪或解除劳动合同的（配套《调岗调薪确认书》《解除/终止劳动合同通知书》），应核查该制度对应版本的本文件三份文书是否齐备。】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人力资源部经办人（签字）：＿＿＿＿＿＿＿＿　【●】年【●】月【●】日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公司（盖章）：【用人单位】　【●】年【●】月【●】日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免责声明：本文件为谭棉花律师法律文书库提供的示范文本，免费下载，仅供参考、学习使用，不构成对任何具体事项的法律意见，提供方不因任何主体使用本文件而承担法律责任。法律法规、监管与裁判口径可能发生变化，本文件内容可能存在更新不及时、不准确之处；如需针对具体事项的准确法律意见，请咨询您的律师。】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14_规章制度民主程序与公示留痕文件</dc:title>
  <dc:creator>谭棉花律师法律文书库</dc:creator>
  <cp:lastModifiedBy>Un-named</cp:lastModifiedBy>
  <cp:revision>1</cp:revision>
  <dcterms:created xsi:type="dcterms:W3CDTF">2026-07-19T07:53:20.405Z</dcterms:created>
  <dcterms:modified xsi:type="dcterms:W3CDTF">2026-07-19T07:53:20.405Z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