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保密、竞业限制与知识产权归属协议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为"核心员工版"专项协议，与《劳动合同》配套签署（可列为其附件），适用对象应限于高级管理人员、高级技术人员和其他负有保密义务的人员（《劳动合同法》第二十四条），不宜全员套用；一般员工仅需签署《员工保密协议》（不含竞业限制与知识产权专章）。本协议将保密、竞业限制、知识产权归属三类义务合并约定，三部分义务相互独立、互不替代。】</w:t>
      </w:r>
    </w:p>
    <w:p>
      <w:pPr>
        <w:spacing w:after="40" w:before="40" w:line="320"/>
        <w:ind w:firstLine="480"/>
        <w:jc w:val="both"/>
      </w:pPr>
      <w:r>
        <w:rPr>
          <w:rFonts w:ascii="Times New Roman" w:eastAsia="SimSun" w:hAnsi="Times New Roman"/>
          <w:b w:val="false"/>
          <w:bCs w:val="false"/>
          <w:i w:val="false"/>
          <w:iCs w:val="false"/>
          <w:sz w:val="24"/>
          <w:szCs w:val="24"/>
        </w:rPr>
        <w:t xml:space="preserve">甲方（用人单位）：【用人单位】</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住所地：【●】</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乙方（员工）：【员工】</w:t>
      </w:r>
    </w:p>
    <w:p>
      <w:pPr>
        <w:spacing w:after="40" w:before="40" w:line="320"/>
        <w:ind w:firstLine="480"/>
        <w:jc w:val="both"/>
      </w:pPr>
      <w:r>
        <w:rPr>
          <w:rFonts w:ascii="Times New Roman" w:eastAsia="SimSun" w:hAnsi="Times New Roman"/>
          <w:b w:val="false"/>
          <w:bCs w:val="false"/>
          <w:i w:val="false"/>
          <w:iCs w:val="false"/>
          <w:sz w:val="24"/>
          <w:szCs w:val="24"/>
        </w:rPr>
        <w:t xml:space="preserve">居民身份证号码/护照号码：【●】</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本《保密、竞业限制与知识产权归属协议》（以下简称"本协议"）由上述双方于【●】年【●】月【●】日在【●】签订。为本协议之目的，甲方和乙方合称为"双方"，单独称为"一方"；甲方在本协议中亦称"公司"。</w:t>
      </w:r>
    </w:p>
    <w:p>
      <w:pPr>
        <w:spacing w:after="40" w:before="40" w:line="320"/>
        <w:ind w:firstLine="480"/>
        <w:jc w:val="both"/>
      </w:pPr>
      <w:r>
        <w:rPr>
          <w:rFonts w:ascii="Times New Roman" w:eastAsia="SimSun" w:hAnsi="Times New Roman"/>
          <w:b w:val="false"/>
          <w:bCs w:val="false"/>
          <w:i w:val="false"/>
          <w:iCs w:val="false"/>
          <w:sz w:val="24"/>
          <w:szCs w:val="24"/>
        </w:rPr>
        <w:t xml:space="preserve">鉴于：甲方与乙方已签署（或将签署）《劳动合同》，乙方在甲方或其关联企业担任重要职务，将接触、知悉甲方及其关联企业的秘密信息。根据《中华人民共和国劳动合同法》等中国法律法规，双方在平等自愿的基础上，经友好协商，就保密、竞业限制及知识产权归属等事项达成一致如下：</w:t>
      </w:r>
    </w:p>
    <w:p>
      <w:pPr>
        <w:keepNext/>
        <w:spacing w:after="120" w:before="240" w:line="340"/>
        <w:jc w:val="left"/>
      </w:pPr>
      <w:r>
        <w:rPr>
          <w:rFonts w:ascii="Times New Roman" w:eastAsia="SimHei" w:hAnsi="Times New Roman"/>
          <w:b/>
          <w:bCs/>
          <w:i w:val="false"/>
          <w:iCs w:val="false"/>
          <w:sz w:val="28"/>
          <w:szCs w:val="28"/>
        </w:rPr>
        <w:t xml:space="preserve">1. 定义</w:t>
      </w:r>
    </w:p>
    <w:p>
      <w:pPr>
        <w:spacing w:after="40" w:before="40" w:line="320"/>
        <w:ind w:firstLine="480"/>
        <w:jc w:val="both"/>
      </w:pPr>
      <w:r>
        <w:rPr>
          <w:rFonts w:ascii="Times New Roman" w:eastAsia="SimSun" w:hAnsi="Times New Roman"/>
          <w:b w:val="false"/>
          <w:bCs w:val="false"/>
          <w:i w:val="false"/>
          <w:iCs w:val="false"/>
          <w:sz w:val="24"/>
          <w:szCs w:val="24"/>
        </w:rPr>
        <w:t xml:space="preserve">除非本协议上下文另有规定，本协议中使用的下列定义、术语具有以下含义：</w:t>
      </w:r>
    </w:p>
    <w:p>
      <w:pPr>
        <w:spacing w:after="40" w:before="40" w:line="320"/>
        <w:ind w:firstLine="480"/>
        <w:jc w:val="both"/>
      </w:pPr>
      <w:r>
        <w:rPr>
          <w:rFonts w:ascii="Times New Roman" w:eastAsia="SimSun" w:hAnsi="Times New Roman"/>
          <w:b w:val="false"/>
          <w:bCs w:val="false"/>
          <w:i w:val="false"/>
          <w:iCs w:val="false"/>
          <w:sz w:val="24"/>
          <w:szCs w:val="24"/>
        </w:rPr>
        <w:t xml:space="preserve">1.1 "关联企业"，系指直接或间接控制甲方或被甲方控制的，或与甲方共同被任何第三方直接或间接控制的任何公司、企业或其他法律实体。在本定义中，"控制"是指直接或间接拥有对一方经营管理和决策的指挥权，不论是通过持有有表决权的股权，还是通过协议或其他方式；"被控制"具有相应含义。</w:t>
      </w:r>
    </w:p>
    <w:p>
      <w:pPr>
        <w:spacing w:after="40" w:before="40" w:line="320"/>
        <w:ind w:firstLine="480"/>
        <w:jc w:val="both"/>
      </w:pPr>
      <w:r>
        <w:rPr>
          <w:rFonts w:ascii="Times New Roman" w:eastAsia="SimSun" w:hAnsi="Times New Roman"/>
          <w:b w:val="false"/>
          <w:bCs w:val="false"/>
          <w:i w:val="false"/>
          <w:iCs w:val="false"/>
          <w:sz w:val="24"/>
          <w:szCs w:val="24"/>
        </w:rPr>
        <w:t xml:space="preserve">1.2 "秘密信息"，系指甲方的商业秘密及甲方或任何关联企业拥有或使用的具有经济价值的所有专属信息，或乙方接触到的任何甲方或关联企业视为保密或予以保密的信息，或乙方知晓或理应知晓属于保密范围的信息，包括但不限于下述信息：</w:t>
      </w:r>
    </w:p>
    <w:p>
      <w:pPr>
        <w:spacing w:after="40" w:before="40" w:line="320"/>
        <w:ind w:firstLine="480"/>
        <w:jc w:val="both"/>
      </w:pPr>
      <w:r>
        <w:rPr>
          <w:rFonts w:ascii="Times New Roman" w:eastAsia="SimSun" w:hAnsi="Times New Roman"/>
          <w:b w:val="false"/>
          <w:bCs w:val="false"/>
          <w:i w:val="false"/>
          <w:iCs w:val="false"/>
          <w:sz w:val="24"/>
          <w:szCs w:val="24"/>
        </w:rPr>
        <w:t xml:space="preserve">（1）技术信息：包括但不限于甲方的技术、技术诀窍、产品配方、设计、草图、照片、计划、图表、图样、规格、设备、样品、报告、研究、发现、发明和构想、开发计划、新产品研制和开发的各种技术资料；</w:t>
      </w:r>
    </w:p>
    <w:p>
      <w:pPr>
        <w:spacing w:after="40" w:before="40" w:line="320"/>
        <w:ind w:firstLine="480"/>
        <w:jc w:val="both"/>
      </w:pPr>
      <w:r>
        <w:rPr>
          <w:rFonts w:ascii="Times New Roman" w:eastAsia="SimSun" w:hAnsi="Times New Roman"/>
          <w:b w:val="false"/>
          <w:bCs w:val="false"/>
          <w:i w:val="false"/>
          <w:iCs w:val="false"/>
          <w:sz w:val="24"/>
          <w:szCs w:val="24"/>
        </w:rPr>
        <w:t xml:space="preserve">（2）交易信息：包括但不限于任何与甲方或关联企业的业务相关的合同、文件、信函、交易价格/成本、产品计划和策略、交易意向、客户信息、各种类别的研究数据和管理方法等，或其中所包含的或由此产生的信息；</w:t>
      </w:r>
    </w:p>
    <w:p>
      <w:pPr>
        <w:spacing w:after="40" w:before="40" w:line="320"/>
        <w:ind w:firstLine="480"/>
        <w:jc w:val="both"/>
      </w:pPr>
      <w:r>
        <w:rPr>
          <w:rFonts w:ascii="Times New Roman" w:eastAsia="SimSun" w:hAnsi="Times New Roman"/>
          <w:b w:val="false"/>
          <w:bCs w:val="false"/>
          <w:i w:val="false"/>
          <w:iCs w:val="false"/>
          <w:sz w:val="24"/>
          <w:szCs w:val="24"/>
        </w:rPr>
        <w:t xml:space="preserve">（3）经营信息：包括但不限于服务定价、市场分析、对竞争对手的分析、广告策略、商业策略和方法、营销或促销的方针或活动、业务拓展计划、股东会、董事会或经营管理层会议等各种会议记录及文件；</w:t>
      </w:r>
    </w:p>
    <w:p>
      <w:pPr>
        <w:spacing w:after="40" w:before="40" w:line="320"/>
        <w:ind w:firstLine="480"/>
        <w:jc w:val="both"/>
      </w:pPr>
      <w:r>
        <w:rPr>
          <w:rFonts w:ascii="Times New Roman" w:eastAsia="SimSun" w:hAnsi="Times New Roman"/>
          <w:b w:val="false"/>
          <w:bCs w:val="false"/>
          <w:i w:val="false"/>
          <w:iCs w:val="false"/>
          <w:sz w:val="24"/>
          <w:szCs w:val="24"/>
        </w:rPr>
        <w:t xml:space="preserve">（4）管理信息：包括但不限于甲方或关联企业特有的经营管理方法和措施、计算机程序、财务资料、薪酬资料等；</w:t>
      </w:r>
    </w:p>
    <w:p>
      <w:pPr>
        <w:spacing w:after="40" w:before="40" w:line="320"/>
        <w:ind w:firstLine="480"/>
        <w:jc w:val="both"/>
      </w:pPr>
      <w:r>
        <w:rPr>
          <w:rFonts w:ascii="Times New Roman" w:eastAsia="SimSun" w:hAnsi="Times New Roman"/>
          <w:b w:val="false"/>
          <w:bCs w:val="false"/>
          <w:i w:val="false"/>
          <w:iCs w:val="false"/>
          <w:sz w:val="24"/>
          <w:szCs w:val="24"/>
        </w:rPr>
        <w:t xml:space="preserve">（5）甲方或任何关联企业从第三方获得的被视为秘密信息或被明确表示属于保密的任何信息，不论该信息是否为甲方或任何关联企业所拥有或开发。</w:t>
      </w:r>
    </w:p>
    <w:p>
      <w:pPr>
        <w:spacing w:after="40" w:before="40" w:line="320"/>
        <w:ind w:firstLine="480"/>
        <w:jc w:val="both"/>
      </w:pPr>
      <w:r>
        <w:rPr>
          <w:rFonts w:ascii="Times New Roman" w:eastAsia="SimSun" w:hAnsi="Times New Roman"/>
          <w:b w:val="false"/>
          <w:bCs w:val="false"/>
          <w:i w:val="false"/>
          <w:iCs w:val="false"/>
          <w:sz w:val="24"/>
          <w:szCs w:val="24"/>
        </w:rPr>
        <w:t xml:space="preserve">1.3 "竞业限制期限"，系指自乙方与甲方的劳动关系解除或终止之日起【2】年内的期间（依法最长不超过二年）。</w:t>
      </w:r>
    </w:p>
    <w:p>
      <w:pPr>
        <w:keepNext/>
        <w:spacing w:after="120" w:before="240" w:line="340"/>
        <w:jc w:val="left"/>
      </w:pPr>
      <w:r>
        <w:rPr>
          <w:rFonts w:ascii="Times New Roman" w:eastAsia="SimHei" w:hAnsi="Times New Roman"/>
          <w:b/>
          <w:bCs/>
          <w:i w:val="false"/>
          <w:iCs w:val="false"/>
          <w:sz w:val="28"/>
          <w:szCs w:val="28"/>
        </w:rPr>
        <w:t xml:space="preserve">2. 保密</w:t>
      </w:r>
    </w:p>
    <w:p>
      <w:pPr>
        <w:spacing w:after="40" w:before="40" w:line="320"/>
        <w:ind w:firstLine="480"/>
        <w:jc w:val="both"/>
      </w:pPr>
      <w:r>
        <w:rPr>
          <w:rFonts w:ascii="Times New Roman" w:eastAsia="SimSun" w:hAnsi="Times New Roman"/>
          <w:b w:val="false"/>
          <w:bCs w:val="false"/>
          <w:i w:val="false"/>
          <w:iCs w:val="false"/>
          <w:sz w:val="24"/>
          <w:szCs w:val="24"/>
        </w:rPr>
        <w:t xml:space="preserve">2.1 乙方兹此向甲方声明、保证和承诺如下：</w:t>
      </w:r>
    </w:p>
    <w:p>
      <w:pPr>
        <w:spacing w:after="40" w:before="40" w:line="320"/>
        <w:ind w:firstLine="480"/>
        <w:jc w:val="both"/>
      </w:pPr>
      <w:r>
        <w:rPr>
          <w:rFonts w:ascii="Times New Roman" w:eastAsia="SimSun" w:hAnsi="Times New Roman"/>
          <w:b w:val="false"/>
          <w:bCs w:val="false"/>
          <w:i w:val="false"/>
          <w:iCs w:val="false"/>
          <w:sz w:val="24"/>
          <w:szCs w:val="24"/>
        </w:rPr>
        <w:t xml:space="preserve">（1）乙方签署和履行《劳动合同》及本协议，不违反对乙方本人或其资产具有约束力的任何合同、协议或承诺，包括但不限于乙方与任何前雇主签署的劳动合同、保密协议、竞业限制协议、其他任何协议或承诺，以及乙方与任何第三方签署的合资、合伙或合作协议，亦不侵害任何第三方的任何权利；</w:t>
      </w:r>
    </w:p>
    <w:p>
      <w:pPr>
        <w:spacing w:after="40" w:before="40" w:line="320"/>
        <w:ind w:firstLine="480"/>
        <w:jc w:val="both"/>
      </w:pPr>
      <w:r>
        <w:rPr>
          <w:rFonts w:ascii="Times New Roman" w:eastAsia="SimSun" w:hAnsi="Times New Roman"/>
          <w:b w:val="false"/>
          <w:bCs w:val="false"/>
          <w:i w:val="false"/>
          <w:iCs w:val="false"/>
          <w:sz w:val="24"/>
          <w:szCs w:val="24"/>
        </w:rPr>
        <w:t xml:space="preserve">（2）乙方不得向甲方或任何关联企业披露、使用或促使甲方或任何关联企业使用属于乙方任何前雇主或其他第三方的任何秘密信息、专有信息或资料；</w:t>
      </w:r>
    </w:p>
    <w:p>
      <w:pPr>
        <w:spacing w:after="40" w:before="40" w:line="320"/>
        <w:ind w:firstLine="480"/>
        <w:jc w:val="both"/>
      </w:pPr>
      <w:r>
        <w:rPr>
          <w:rFonts w:ascii="Times New Roman" w:eastAsia="SimSun" w:hAnsi="Times New Roman"/>
          <w:b w:val="false"/>
          <w:bCs w:val="false"/>
          <w:i w:val="false"/>
          <w:iCs w:val="false"/>
          <w:sz w:val="24"/>
          <w:szCs w:val="24"/>
        </w:rPr>
        <w:t xml:space="preserve">（3）乙方未签署、并承诺不会签署与本协议存在冲突或妨碍乙方履行本协议项下义务的任何其他协议。</w:t>
      </w:r>
    </w:p>
    <w:p>
      <w:pPr>
        <w:spacing w:after="40" w:before="40" w:line="320"/>
        <w:ind w:firstLine="480"/>
        <w:jc w:val="both"/>
      </w:pPr>
      <w:r>
        <w:rPr>
          <w:rFonts w:ascii="Times New Roman" w:eastAsia="SimSun" w:hAnsi="Times New Roman"/>
          <w:b w:val="false"/>
          <w:bCs w:val="false"/>
          <w:i w:val="false"/>
          <w:iCs w:val="false"/>
          <w:sz w:val="24"/>
          <w:szCs w:val="24"/>
        </w:rPr>
        <w:t xml:space="preserve">2.2 乙方应对秘密信息严格保密，未经甲方书面同意，不得向任何第三方披露任何秘密信息，或允许秘密信息被披露给任何第三方（为避免疑问，该等第三方包括依照甲方保密制度的规定无权知悉相关秘密信息的甲方或其关联企业的其他人员，但出于工作需要的披露除外）。乙方应仅为履行本职工作之目的使用秘密信息，不得为其他任何目的泄露、告知、公布、发布、出版、传授、转让秘密信息，或以其他任何方式使用或许可任何第三方使用秘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2.3 无论乙方与公司的劳动关系因何种原因解除或终止，乙方在第2.2条项下的保密义务在劳动关系结束后持续有效，直至相关秘密信息已成为公众能够普遍获取的信息为止（但因乙方违反本协议约定进行披露而导致该等信息成为公众能够普遍获取的信息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2.4 乙方与甲方的《劳动合同》解除或终止后，乙方应立即向甲方或相应的关联企业返还（并不得继续占有、复制或向他人交付）其占有和/或控制的、属于甲方或其关联企业或者载有秘密信息的全部物件及信息载体，包括但不限于计算机、存储介质、软件、文件、纸件、书籍、资料、档案、单据、车辆、信用卡、信件、手册、记录、其他所有财产和文件，以及上述任何物件的复制件。信息载体属于乙方个人财产且无法将其中的秘密信息有效分离的，乙方同意向甲方转移该个人财产的所有权，甲方应向乙方支付金额相当于该个人财产实际现存价值的补偿金。</w:t>
      </w:r>
    </w:p>
    <w:p>
      <w:pPr>
        <w:spacing w:after="40" w:before="40" w:line="320"/>
        <w:ind w:firstLine="480"/>
        <w:jc w:val="both"/>
      </w:pPr>
      <w:r>
        <w:rPr>
          <w:rFonts w:ascii="Times New Roman" w:eastAsia="SimSun" w:hAnsi="Times New Roman"/>
          <w:b w:val="false"/>
          <w:bCs w:val="false"/>
          <w:i w:val="false"/>
          <w:iCs w:val="false"/>
          <w:sz w:val="24"/>
          <w:szCs w:val="24"/>
        </w:rPr>
        <w:t xml:space="preserve">2.5 乙方在此同意：若乙方在其个人财产（如个人电脑、移动存储设备、个人网络账号等）中存有任何秘密信息，乙方应向甲方提供该等秘密信息的复制件，并将该等秘密信息从乙方的个人财产中永久删除。若本第2.5条所述的复制或删除因任何原因无法实现，应甲方要求，乙方应向甲方转移该个人财产的所有权，甲方应向乙方支付金额相当于该个人财产实际现存价值的补偿金。</w:t>
      </w:r>
    </w:p>
    <w:p>
      <w:pPr>
        <w:spacing w:after="40" w:before="40" w:line="320"/>
        <w:ind w:firstLine="480"/>
        <w:jc w:val="both"/>
      </w:pPr>
      <w:r>
        <w:rPr>
          <w:rFonts w:ascii="Times New Roman" w:eastAsia="SimSun" w:hAnsi="Times New Roman"/>
          <w:b w:val="false"/>
          <w:bCs w:val="false"/>
          <w:i w:val="false"/>
          <w:iCs w:val="false"/>
          <w:sz w:val="24"/>
          <w:szCs w:val="24"/>
        </w:rPr>
        <w:t xml:space="preserve">2.6 乙方与甲方的劳动关系解除或终止时，乙方应签署并向甲方交付一份书面证明，确认其已履行本协议第2.4条和第2.5条项下的义务。</w:t>
      </w:r>
    </w:p>
    <w:p>
      <w:pPr>
        <w:keepNext/>
        <w:spacing w:after="120" w:before="240" w:line="340"/>
        <w:jc w:val="left"/>
      </w:pPr>
      <w:r>
        <w:rPr>
          <w:rFonts w:ascii="Times New Roman" w:eastAsia="SimHei" w:hAnsi="Times New Roman"/>
          <w:b/>
          <w:bCs/>
          <w:i w:val="false"/>
          <w:iCs w:val="false"/>
          <w:sz w:val="28"/>
          <w:szCs w:val="28"/>
        </w:rPr>
        <w:t xml:space="preserve">3. 竞业限制</w:t>
      </w:r>
    </w:p>
    <w:p>
      <w:pPr>
        <w:spacing w:after="40" w:before="40" w:line="320"/>
        <w:ind w:firstLine="480"/>
        <w:jc w:val="both"/>
      </w:pPr>
      <w:r>
        <w:rPr>
          <w:rFonts w:ascii="Times New Roman" w:eastAsia="SimSun" w:hAnsi="Times New Roman"/>
          <w:b w:val="false"/>
          <w:bCs w:val="false"/>
          <w:i w:val="false"/>
          <w:iCs w:val="false"/>
          <w:sz w:val="24"/>
          <w:szCs w:val="24"/>
        </w:rPr>
        <w:t xml:space="preserve">3.1 除甲方与乙方另有书面约定外，乙方在受雇于甲方或其关联企业期间以及竞业限制期限内，在中国法律允许的最大范围内，不得直接或间接以设立、经营、控制、投资、入股、合伙、借贷协助、提供担保或其他任何形式，自营或者参与经营与甲方或其关联企业在乙方离职当时所从事的经营范围内的业务相同或类似且存在竞争关系的实体或业务，不得直接或间接受聘于该等实体或与甲方或其关联企业从事相同或类似业务的个人，或为其工作、提供服务、支持、担保或任何建议，亦不得直接或间接（包括委托他人）从事、投资任何与甲方或其关联企业在乙方离职当时所从事的主营业务相同或类似的活动。</w:t>
      </w:r>
    </w:p>
    <w:p>
      <w:pPr>
        <w:spacing w:after="40" w:before="40" w:line="320"/>
        <w:ind w:firstLine="480"/>
        <w:jc w:val="both"/>
      </w:pPr>
      <w:r>
        <w:rPr>
          <w:rFonts w:ascii="Times New Roman" w:eastAsia="SimSun" w:hAnsi="Times New Roman"/>
          <w:b w:val="false"/>
          <w:bCs w:val="false"/>
          <w:i w:val="false"/>
          <w:iCs w:val="false"/>
          <w:sz w:val="24"/>
          <w:szCs w:val="24"/>
        </w:rPr>
        <w:t xml:space="preserve">3.2 除甲方与乙方另有书面约定外，乙方在受雇于甲方或其关联企业期间以及竞业限制期限内，在中国法律允许的最大范围内，不得直接或间接（包括通过任何第三方）招揽、联系与甲方或其关联企业有业务往来的客户，或为该等客户提供与甲方或其关联企业业务相同或类似的产品或服务；前述客户包括乙方在受聘于甲方或其关联企业期间知悉、接触或服务过的客户。</w:t>
      </w:r>
    </w:p>
    <w:p>
      <w:pPr>
        <w:spacing w:after="40" w:before="40" w:line="320"/>
        <w:ind w:firstLine="480"/>
        <w:jc w:val="both"/>
      </w:pPr>
      <w:r>
        <w:rPr>
          <w:rFonts w:ascii="Times New Roman" w:eastAsia="SimSun" w:hAnsi="Times New Roman"/>
          <w:b w:val="false"/>
          <w:bCs w:val="false"/>
          <w:i w:val="false"/>
          <w:iCs w:val="false"/>
          <w:sz w:val="24"/>
          <w:szCs w:val="24"/>
        </w:rPr>
        <w:t xml:space="preserve">3.3 鉴于乙方在劳动关系结束后对公司负有竞业限制义务，在本协议第3.1条、第3.2条约定的竞业限制期限内，甲方按月向乙方支付竞业限制经济补偿，标准为乙方离职前十二个月月平均工资的【30】%；按前述标准计算的月度补偿数额低于劳动合同履行地最低工资标准的，按劳动合同履行地最低工资标准支付。前述月平均工资以乙方离职前十二个月从甲方取得的工资性收入计算，不包括乙方从甲方或其关联企业已经取得的或将要取得的股票期权、股权及其分红等股权激励收益。经济补偿由甲方于每月【●】日前支付至乙方指定的银行账户。</w:t>
      </w:r>
    </w:p>
    <w:p>
      <w:pPr>
        <w:spacing w:after="60" w:before="60" w:line="300"/>
        <w:ind w:firstLine="420"/>
        <w:jc w:val="both"/>
      </w:pPr>
      <w:r>
        <w:rPr>
          <w:rFonts w:ascii="Times New Roman" w:eastAsia="SimSun" w:hAnsi="Times New Roman"/>
          <w:b w:val="false"/>
          <w:bCs w:val="false"/>
          <w:i/>
          <w:iCs/>
          <w:color w:val="7F7F7F"/>
          <w:sz w:val="21"/>
          <w:szCs w:val="21"/>
        </w:rPr>
        <w:t xml:space="preserve">【拟稿注：每月按离职前十二个月月平均工资的30%支付、且不低于劳动合同履行地最低工资标准，系劳动争议司法解释（一）确立的裁判口径（约定不明时的补足标准），双方可约定更高比例以增强条款的可执行性与威慑力；补偿基数是否计入股权激励收益，实践中存在争议，本条默认不计入，企业应结合自身薪酬结构审慎确定。】</w:t>
      </w:r>
    </w:p>
    <w:p>
      <w:pPr>
        <w:spacing w:after="40" w:before="40" w:line="320"/>
        <w:ind w:firstLine="480"/>
        <w:jc w:val="both"/>
      </w:pPr>
      <w:r>
        <w:rPr>
          <w:rFonts w:ascii="Times New Roman" w:eastAsia="SimSun" w:hAnsi="Times New Roman"/>
          <w:b w:val="false"/>
          <w:bCs w:val="false"/>
          <w:i w:val="false"/>
          <w:iCs w:val="false"/>
          <w:sz w:val="24"/>
          <w:szCs w:val="24"/>
        </w:rPr>
        <w:t xml:space="preserve">3.4 在竞业限制期限内，甲方有权解除竞业限制约定，但应提前【30】日书面通知乙方。自解除生效之日起，甲方无需继续支付竞业限制经济补偿，乙方亦不再受本协议第3.1条、第3.2条的约束。甲方在竞业限制期限内解除竞业限制约定的，乙方有权依法请求甲方额外支付三个月的竞业限制经济补偿。</w:t>
      </w:r>
    </w:p>
    <w:p>
      <w:pPr>
        <w:spacing w:after="40" w:before="40" w:line="320"/>
        <w:ind w:firstLine="480"/>
        <w:jc w:val="both"/>
      </w:pPr>
      <w:r>
        <w:rPr>
          <w:rFonts w:ascii="Times New Roman" w:eastAsia="SimSun" w:hAnsi="Times New Roman"/>
          <w:b w:val="false"/>
          <w:bCs w:val="false"/>
          <w:i w:val="false"/>
          <w:iCs w:val="false"/>
          <w:sz w:val="24"/>
          <w:szCs w:val="24"/>
        </w:rPr>
        <w:t xml:space="preserve">3.5 因甲方原因未按约定支付竞业限制经济补偿满三个月的，乙方可以依法请求解除竞业限制约定。为避免歧义：竞业限制经济补偿是否支付以及竞业限制约定是否解除，均不影响乙方履行本协议第2条项下的保密义务；除经甲方书面同意外，乙方在任何情况下均不得向任何第三方披露秘密信息。</w:t>
      </w:r>
    </w:p>
    <w:p>
      <w:pPr>
        <w:spacing w:after="60" w:before="60" w:line="300"/>
        <w:ind w:firstLine="420"/>
        <w:jc w:val="both"/>
      </w:pPr>
      <w:r>
        <w:rPr>
          <w:rFonts w:ascii="Times New Roman" w:eastAsia="SimSun" w:hAnsi="Times New Roman"/>
          <w:b w:val="false"/>
          <w:bCs w:val="false"/>
          <w:i/>
          <w:iCs/>
          <w:color w:val="7F7F7F"/>
          <w:sz w:val="21"/>
          <w:szCs w:val="21"/>
        </w:rPr>
        <w:t xml:space="preserve">【拟稿注："用人单位单方免除竞业限制义务即不再支付任何补偿"的旧式条款不符合现行裁判规则：用人单位在竞业限制期限内解除约定的，劳动者可依法请求额外支付三个月补偿（劳动争议司法解释（一））；本文本第3.4条已按合规口径拟定，第3.5条同步载明劳动者在用人单位欠付补偿满三个月时的法定解除权，删除任何一项均将增加条款无效或败诉风险。】</w:t>
      </w:r>
    </w:p>
    <w:p>
      <w:pPr>
        <w:spacing w:after="40" w:before="40" w:line="320"/>
        <w:ind w:firstLine="480"/>
        <w:jc w:val="both"/>
      </w:pPr>
      <w:r>
        <w:rPr>
          <w:rFonts w:ascii="Times New Roman" w:eastAsia="SimSun" w:hAnsi="Times New Roman"/>
          <w:b w:val="false"/>
          <w:bCs w:val="false"/>
          <w:i w:val="false"/>
          <w:iCs w:val="false"/>
          <w:sz w:val="24"/>
          <w:szCs w:val="24"/>
        </w:rPr>
        <w:t xml:space="preserve">3.6 乙方违反本协议竞业限制约定的，除甲方或其关联企业依据其与乙方签署的其他文件的约定或法律赋予的救济外，乙方应当向甲方返还甲方已支付的全部竞业限制经济补偿，并向甲方支付违约金，违约金数额为乙方离职前一年从甲方取得的全部薪资；违约金不足以弥补甲方实际损失的，乙方还应就不足部分承担赔偿责任。乙方承担上述违约责任后，甲方有权要求乙方继续按照本协议约定履行竞业限制义务。</w:t>
      </w:r>
    </w:p>
    <w:p>
      <w:pPr>
        <w:spacing w:after="60" w:before="60" w:line="300"/>
        <w:ind w:firstLine="420"/>
        <w:jc w:val="both"/>
      </w:pPr>
      <w:r>
        <w:rPr>
          <w:rFonts w:ascii="Times New Roman" w:eastAsia="SimSun" w:hAnsi="Times New Roman"/>
          <w:b w:val="false"/>
          <w:bCs w:val="false"/>
          <w:i/>
          <w:iCs/>
          <w:color w:val="7F7F7F"/>
          <w:sz w:val="21"/>
          <w:szCs w:val="21"/>
        </w:rPr>
        <w:t xml:space="preserve">【拟稿注：员工违反竞业限制的违约金默认设定为"离职前一年从甲方取得的全部薪资"，系实务通行做法；违约金过分高于实际损失的，仲裁机构和法院可以根据公平原则和诚实信用原则，结合员工过错程度、在职收入、补偿金标准、实际损失等予以调整，建议结合岗位重要性与接触秘密的程度个案设置。另依《劳动合同法》第二十五条，用人单位仅可在服务期（见《服务期与专项培训协议》）与竞业限制两种情形下对劳动者约定违约金，故本协议未就违反保密义务本身约定违约金，仅约定赔偿损失（见第6.1条），不得回改。】</w:t>
      </w:r>
    </w:p>
    <w:p>
      <w:pPr>
        <w:keepNext/>
        <w:spacing w:after="120" w:before="240" w:line="340"/>
        <w:jc w:val="left"/>
      </w:pPr>
      <w:r>
        <w:rPr>
          <w:rFonts w:ascii="Times New Roman" w:eastAsia="SimHei" w:hAnsi="Times New Roman"/>
          <w:b/>
          <w:bCs/>
          <w:i w:val="false"/>
          <w:iCs w:val="false"/>
          <w:sz w:val="28"/>
          <w:szCs w:val="28"/>
        </w:rPr>
        <w:t xml:space="preserve">4. 知识产权</w:t>
      </w:r>
    </w:p>
    <w:p>
      <w:pPr>
        <w:spacing w:after="40" w:before="40" w:line="320"/>
        <w:ind w:firstLine="480"/>
        <w:jc w:val="both"/>
      </w:pPr>
      <w:r>
        <w:rPr>
          <w:rFonts w:ascii="Times New Roman" w:eastAsia="SimSun" w:hAnsi="Times New Roman"/>
          <w:b w:val="false"/>
          <w:bCs w:val="false"/>
          <w:i w:val="false"/>
          <w:iCs w:val="false"/>
          <w:sz w:val="24"/>
          <w:szCs w:val="24"/>
        </w:rPr>
        <w:t xml:space="preserve">4.1 乙方兹此同意：在受聘于甲方或其关联企业期间以及《劳动合同》因任何原因解除或终止后一年内，乙方应及时、完整地以书面形式向甲方披露其单独或与他人共同构思、开发或完成的所有发明、发现、概念和想法（不论能否申请专利），包括但不限于设备、装置、程序、方法、配方、计算机程序和技术，以及对上述各项的任何改进及与此相关的知识，只要该等成果或知识与甲方或其关联企业目前或可预期的业务、工作有关，或产生于乙方利用甲方的任何秘密信息、设备、装置、材料或人力所从事的任何工作，或产生于乙方为甲方或其关联企业执行的任何任务或由此受到的启发。</w:t>
      </w:r>
    </w:p>
    <w:p>
      <w:pPr>
        <w:spacing w:after="40" w:before="40" w:line="320"/>
        <w:ind w:firstLine="480"/>
        <w:jc w:val="both"/>
      </w:pPr>
      <w:r>
        <w:rPr>
          <w:rFonts w:ascii="Times New Roman" w:eastAsia="SimSun" w:hAnsi="Times New Roman"/>
          <w:b w:val="false"/>
          <w:bCs w:val="false"/>
          <w:i w:val="false"/>
          <w:iCs w:val="false"/>
          <w:sz w:val="24"/>
          <w:szCs w:val="24"/>
        </w:rPr>
        <w:t xml:space="preserve">4.2 乙方兹此确认：在中国法律允许的最大范围内，对于乙方在下列情形下自行、与他人共同或促使他人构思、开发或研制得出的任何发明、实用新型、外观设计、技术秘密、计算机软件、作品或其他形式的智力成果，及其中包含的或与之相关的一切知识产权权利及其他财产权利（统称"知识产权"），均归甲方所有，甲方有权以自己的名义申请、登记、持有、使用和处分：</w:t>
      </w:r>
    </w:p>
    <w:p>
      <w:pPr>
        <w:spacing w:after="40" w:before="40" w:line="320"/>
        <w:ind w:firstLine="480"/>
        <w:jc w:val="both"/>
      </w:pPr>
      <w:r>
        <w:rPr>
          <w:rFonts w:ascii="Times New Roman" w:eastAsia="SimSun" w:hAnsi="Times New Roman"/>
          <w:b w:val="false"/>
          <w:bCs w:val="false"/>
          <w:i w:val="false"/>
          <w:iCs w:val="false"/>
          <w:sz w:val="24"/>
          <w:szCs w:val="24"/>
        </w:rPr>
        <w:t xml:space="preserve">（1）在本职工作中作出的；</w:t>
      </w:r>
    </w:p>
    <w:p>
      <w:pPr>
        <w:spacing w:after="40" w:before="40" w:line="320"/>
        <w:ind w:firstLine="480"/>
        <w:jc w:val="both"/>
      </w:pPr>
      <w:r>
        <w:rPr>
          <w:rFonts w:ascii="Times New Roman" w:eastAsia="SimSun" w:hAnsi="Times New Roman"/>
          <w:b w:val="false"/>
          <w:bCs w:val="false"/>
          <w:i w:val="false"/>
          <w:iCs w:val="false"/>
          <w:sz w:val="24"/>
          <w:szCs w:val="24"/>
        </w:rPr>
        <w:t xml:space="preserve">（2）在履行甲方分配的本职工作之外的任务中作出的；</w:t>
      </w:r>
    </w:p>
    <w:p>
      <w:pPr>
        <w:spacing w:after="40" w:before="40" w:line="320"/>
        <w:ind w:firstLine="480"/>
        <w:jc w:val="both"/>
      </w:pPr>
      <w:r>
        <w:rPr>
          <w:rFonts w:ascii="Times New Roman" w:eastAsia="SimSun" w:hAnsi="Times New Roman"/>
          <w:b w:val="false"/>
          <w:bCs w:val="false"/>
          <w:i w:val="false"/>
          <w:iCs w:val="false"/>
          <w:sz w:val="24"/>
          <w:szCs w:val="24"/>
        </w:rPr>
        <w:t xml:space="preserve">（3）在退休、调离或者与甲方劳动关系解除、终止后一年内作出，且与其在甲方承担的本职工作或者甲方分配的任务有关的；</w:t>
      </w:r>
    </w:p>
    <w:p>
      <w:pPr>
        <w:spacing w:after="40" w:before="40" w:line="320"/>
        <w:ind w:firstLine="480"/>
        <w:jc w:val="both"/>
      </w:pPr>
      <w:r>
        <w:rPr>
          <w:rFonts w:ascii="Times New Roman" w:eastAsia="SimSun" w:hAnsi="Times New Roman"/>
          <w:b w:val="false"/>
          <w:bCs w:val="false"/>
          <w:i w:val="false"/>
          <w:iCs w:val="false"/>
          <w:sz w:val="24"/>
          <w:szCs w:val="24"/>
        </w:rPr>
        <w:t xml:space="preserve">（4）主要利用甲方的物质技术条件（包括但不限于甲方的资金、设备、零部件、原材料、技术诀窍、秘密信息及不对外公开的技术资料等）完成的。</w:t>
      </w:r>
    </w:p>
    <w:p>
      <w:pPr>
        <w:spacing w:after="40" w:before="40" w:line="320"/>
        <w:ind w:firstLine="480"/>
        <w:jc w:val="both"/>
      </w:pPr>
      <w:r>
        <w:rPr>
          <w:rFonts w:ascii="Times New Roman" w:eastAsia="SimSun" w:hAnsi="Times New Roman"/>
          <w:b w:val="false"/>
          <w:bCs w:val="false"/>
          <w:i w:val="false"/>
          <w:iCs w:val="false"/>
          <w:sz w:val="24"/>
          <w:szCs w:val="24"/>
        </w:rPr>
        <w:t xml:space="preserve">4.3 乙方兹此同意以所有适当的方式协助甲方或甲方指派的人员或实体，为甲方取得知识产权在任何及全部国家和地区的各项权利。该等适当的方式包括但不限于：向甲方披露全部有关信息和数据，签署所有申请书、规范说明书以及甲方认为在申请、取得该等知识产权时所必需的文书，以及乙方向甲方（或其承继者、受让人和指定者）转让知识产权时所必需的文书。</w:t>
      </w:r>
    </w:p>
    <w:p>
      <w:pPr>
        <w:spacing w:after="40" w:before="40" w:line="320"/>
        <w:ind w:firstLine="480"/>
        <w:jc w:val="both"/>
      </w:pPr>
      <w:r>
        <w:rPr>
          <w:rFonts w:ascii="Times New Roman" w:eastAsia="SimSun" w:hAnsi="Times New Roman"/>
          <w:b w:val="false"/>
          <w:bCs w:val="false"/>
          <w:i w:val="false"/>
          <w:iCs w:val="false"/>
          <w:sz w:val="24"/>
          <w:szCs w:val="24"/>
        </w:rPr>
        <w:t xml:space="preserve">4.4 乙方进一步同意：乙方签署前述文书或文件的义务、或促使该等文书或文件被签署的义务，在乙方与甲方的劳动关系解除或终止之后一年内仍持续有效，但甲方应承担乙方履行上述义务所发生的全部合理费用。</w:t>
      </w:r>
    </w:p>
    <w:p>
      <w:pPr>
        <w:spacing w:after="40" w:before="40" w:line="320"/>
        <w:ind w:firstLine="480"/>
        <w:jc w:val="both"/>
      </w:pPr>
      <w:r>
        <w:rPr>
          <w:rFonts w:ascii="Times New Roman" w:eastAsia="SimSun" w:hAnsi="Times New Roman"/>
          <w:b w:val="false"/>
          <w:bCs w:val="false"/>
          <w:i w:val="false"/>
          <w:iCs w:val="false"/>
          <w:sz w:val="24"/>
          <w:szCs w:val="24"/>
        </w:rPr>
        <w:t xml:space="preserve">4.5 对于依法属于职务发明创造的成果，乙方作为发明人或者设计人依法享有在专利文件中署名的权利；甲方依照《专利法》及其实施细则等规定给予乙方相应的奖励和报酬。双方对奖励和报酬的方式、数额另有合法约定，或者甲方依法制定的规章制度另有合法规定的，从其约定或规定。</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4.2条第（3）项"离职后一年内作出的相关发明推定归公司"对齐《专利法实施细则》职务发明创造规则，系核心研发、技术岗位的关键保护条款；发明人署名权及获得奖励、报酬的权利为法定权利，不能以约定排除，第4.5条已作衔接，公司宜在规章制度或专项协议中明确奖酬标准以免事后争议。第2.4条、第2.5条个人财产载体所有权转移须实际支付合理对价，避免被认定为变相无偿占有员工财产。】</w:t>
      </w:r>
    </w:p>
    <w:p>
      <w:pPr>
        <w:keepNext/>
        <w:spacing w:after="120" w:before="240" w:line="340"/>
        <w:jc w:val="left"/>
      </w:pPr>
      <w:r>
        <w:rPr>
          <w:rFonts w:ascii="Times New Roman" w:eastAsia="SimHei" w:hAnsi="Times New Roman"/>
          <w:b/>
          <w:bCs/>
          <w:i w:val="false"/>
          <w:iCs w:val="false"/>
          <w:sz w:val="28"/>
          <w:szCs w:val="28"/>
        </w:rPr>
        <w:t xml:space="preserve">5. 其他义务</w:t>
      </w:r>
    </w:p>
    <w:p>
      <w:pPr>
        <w:spacing w:after="40" w:before="40" w:line="320"/>
        <w:ind w:firstLine="480"/>
        <w:jc w:val="both"/>
      </w:pPr>
      <w:r>
        <w:rPr>
          <w:rFonts w:ascii="Times New Roman" w:eastAsia="SimSun" w:hAnsi="Times New Roman"/>
          <w:b w:val="false"/>
          <w:bCs w:val="false"/>
          <w:i w:val="false"/>
          <w:iCs w:val="false"/>
          <w:sz w:val="24"/>
          <w:szCs w:val="24"/>
        </w:rPr>
        <w:t xml:space="preserve">5.1 乙方承诺：在受雇于甲方或其关联企业期间以及离职后【2】年内，乙方不得为自己或为任何个人、公司、企业等主体，直接或间接游说、利诱甲方或其关联企业的其他员工违反其所签订的劳动合同，或诱导其离职。</w:t>
      </w:r>
    </w:p>
    <w:p>
      <w:pPr>
        <w:spacing w:after="40" w:before="40" w:line="320"/>
        <w:ind w:firstLine="480"/>
        <w:jc w:val="both"/>
      </w:pPr>
      <w:r>
        <w:rPr>
          <w:rFonts w:ascii="Times New Roman" w:eastAsia="SimSun" w:hAnsi="Times New Roman"/>
          <w:b w:val="false"/>
          <w:bCs w:val="false"/>
          <w:i w:val="false"/>
          <w:iCs w:val="false"/>
          <w:sz w:val="24"/>
          <w:szCs w:val="24"/>
        </w:rPr>
        <w:t xml:space="preserve">5.2 乙方承诺：在受雇于甲方或其关联企业期间以及离职后【2】年内，乙方不得直接或间接游说、利诱甲方或其关联企业的现有客户或正在洽谈中的潜在客户，停止、减少或改变其与甲方或其关联企业的交易。</w:t>
      </w:r>
    </w:p>
    <w:p>
      <w:pPr>
        <w:spacing w:after="40" w:before="40" w:line="320"/>
        <w:ind w:firstLine="480"/>
        <w:jc w:val="both"/>
      </w:pPr>
      <w:r>
        <w:rPr>
          <w:rFonts w:ascii="Times New Roman" w:eastAsia="SimSun" w:hAnsi="Times New Roman"/>
          <w:b w:val="false"/>
          <w:bCs w:val="false"/>
          <w:i w:val="false"/>
          <w:iCs w:val="false"/>
          <w:sz w:val="24"/>
          <w:szCs w:val="24"/>
        </w:rPr>
        <w:t xml:space="preserve">5.3 在受雇于公司期间以及劳动关系结束后，乙方不得发表任何有损于或可能损害公司或任何关联企业及其董事、管理人员、员工声誉或利益的不当言论，或披露此类信息；乙方亦不得以任何其他方式损害公司及其关联企业的合法权利和利益。</w:t>
      </w:r>
    </w:p>
    <w:p>
      <w:pPr>
        <w:keepNext/>
        <w:spacing w:after="120" w:before="240" w:line="340"/>
        <w:jc w:val="left"/>
      </w:pPr>
      <w:r>
        <w:rPr>
          <w:rFonts w:ascii="Times New Roman" w:eastAsia="SimHei" w:hAnsi="Times New Roman"/>
          <w:b/>
          <w:bCs/>
          <w:i w:val="false"/>
          <w:iCs w:val="false"/>
          <w:sz w:val="28"/>
          <w:szCs w:val="28"/>
        </w:rPr>
        <w:t xml:space="preserve">6.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6.1 若一方违反其在本协议项下的任何声明、保证或承诺，或未能履行其在本协议项下的任何义务，给对方造成损失的，在法律允许的范围内，守约方有权请求违约方赔偿损失。乙方违反保密义务或本协议其他约定给甲方造成损失的，赔偿范围包括甲方的直接经济损失，以及甲方为调查、制止违约行为和依法维权所支出的合理费用（包括但不限于调查取证费、公证费、鉴定费、律师费）。</w:t>
      </w:r>
    </w:p>
    <w:p>
      <w:pPr>
        <w:spacing w:after="40" w:before="40" w:line="320"/>
        <w:ind w:firstLine="480"/>
        <w:jc w:val="both"/>
      </w:pPr>
      <w:r>
        <w:rPr>
          <w:rFonts w:ascii="Times New Roman" w:eastAsia="SimSun" w:hAnsi="Times New Roman"/>
          <w:b w:val="false"/>
          <w:bCs w:val="false"/>
          <w:i w:val="false"/>
          <w:iCs w:val="false"/>
          <w:sz w:val="24"/>
          <w:szCs w:val="24"/>
        </w:rPr>
        <w:t xml:space="preserve">6.2 乙方在与甲方存续劳动关系期间违反其在本协议项下任何义务的，属于严重违反甲方规章制度和劳动合同约定的情形，甲方有权依照《劳动合同法》第三十九条的规定立即解除劳动合同，且无需支付经济补偿；由此造成甲方损失的，甲方保留依法追偿的权利。</w:t>
      </w:r>
    </w:p>
    <w:p>
      <w:pPr>
        <w:keepNext/>
        <w:spacing w:after="120" w:before="240" w:line="340"/>
        <w:jc w:val="left"/>
      </w:pPr>
      <w:r>
        <w:rPr>
          <w:rFonts w:ascii="Times New Roman" w:eastAsia="SimHei" w:hAnsi="Times New Roman"/>
          <w:b/>
          <w:bCs/>
          <w:i w:val="false"/>
          <w:iCs w:val="false"/>
          <w:sz w:val="28"/>
          <w:szCs w:val="28"/>
        </w:rPr>
        <w:t xml:space="preserve">7. 适用法律及争议解决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7.1 本协议的订立、效力、解释、履行、变更、终止及争议解决，均适用中华人民共和国法律。</w:t>
      </w:r>
    </w:p>
    <w:p>
      <w:pPr>
        <w:spacing w:after="40" w:before="40" w:line="320"/>
        <w:ind w:firstLine="480"/>
        <w:jc w:val="both"/>
      </w:pPr>
      <w:r>
        <w:rPr>
          <w:rFonts w:ascii="Times New Roman" w:eastAsia="SimSun" w:hAnsi="Times New Roman"/>
          <w:b w:val="false"/>
          <w:bCs w:val="false"/>
          <w:i w:val="false"/>
          <w:iCs w:val="false"/>
          <w:sz w:val="24"/>
          <w:szCs w:val="24"/>
        </w:rPr>
        <w:t xml:space="preserve">7.2 因本协议发生的争议，双方应协商解决；协商不成的，可以向本单位劳动争议调解委员会申请调解；调解不成或者不愿调解的，依法向有管辖权的劳动争议仲裁委员会申请仲裁；对仲裁裁决不服的，依法向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7.3 双方确认：知识产权权属、侵权争议等依法不属于劳动争议受理范围的事项，不适用前条约定的劳动争议处理程序，任何一方均可以直接向有管辖权的人民法院提起诉讼。</w:t>
      </w:r>
    </w:p>
    <w:p>
      <w:pPr>
        <w:keepNext/>
        <w:spacing w:after="120" w:before="240" w:line="340"/>
        <w:jc w:val="left"/>
      </w:pPr>
      <w:r>
        <w:rPr>
          <w:rFonts w:ascii="Times New Roman" w:eastAsia="SimHei" w:hAnsi="Times New Roman"/>
          <w:b/>
          <w:bCs/>
          <w:i w:val="false"/>
          <w:iCs w:val="false"/>
          <w:sz w:val="28"/>
          <w:szCs w:val="28"/>
        </w:rPr>
        <w:t xml:space="preserve">8. 其他</w:t>
      </w:r>
    </w:p>
    <w:p>
      <w:pPr>
        <w:spacing w:after="40" w:before="40" w:line="320"/>
        <w:ind w:firstLine="480"/>
        <w:jc w:val="both"/>
      </w:pPr>
      <w:r>
        <w:rPr>
          <w:rFonts w:ascii="Times New Roman" w:eastAsia="SimSun" w:hAnsi="Times New Roman"/>
          <w:b w:val="false"/>
          <w:bCs w:val="false"/>
          <w:i w:val="false"/>
          <w:iCs w:val="false"/>
          <w:sz w:val="24"/>
          <w:szCs w:val="24"/>
        </w:rPr>
        <w:t xml:space="preserve">8.1 本协议自甲方法定代表人或授权代表签字并加盖公章、乙方签字之日起生效。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8.2 本协议以中文书写，一式两份，双方各执一份，具有同等法律效力。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8.3 本协议项下的通知与送达，按照《劳动合同》约定的通知与送达条款执行；《劳动合同》未作约定的，以双方在本协议首部载明的地址、联系方式为有效送达地址和方式。</w:t>
      </w:r>
    </w:p>
    <w:p>
      <w:pPr>
        <w:spacing w:after="40" w:before="40" w:line="320"/>
        <w:ind w:firstLine="480"/>
        <w:jc w:val="both"/>
      </w:pPr>
      <w:r>
        <w:rPr>
          <w:rFonts w:ascii="Times New Roman" w:eastAsia="SimSun" w:hAnsi="Times New Roman"/>
          <w:b w:val="false"/>
          <w:bCs w:val="false"/>
          <w:i w:val="false"/>
          <w:iCs w:val="false"/>
          <w:sz w:val="24"/>
          <w:szCs w:val="24"/>
        </w:rPr>
        <w:t xml:space="preserve">8.4 本协议：（1）如与《劳动合同》约定不一致，以本协议为准，且本协议在《劳动合同》解除或终止后依其条款继续有效；（2）不在任何方面限制任何一方在适用法律允许的范围内并根据《劳动合同》的约定，于任何时间依法解除或终止《劳动合同》的权利；（3）对甲方的承继者和受让人继续有效；（4）对乙方的继承人和遗产管理人具有约束力。</w:t>
      </w:r>
    </w:p>
    <w:p>
      <w:pPr>
        <w:spacing w:after="40" w:before="40" w:line="320"/>
        <w:ind w:firstLine="480"/>
        <w:jc w:val="both"/>
      </w:pPr>
      <w:r>
        <w:rPr>
          <w:rFonts w:ascii="Times New Roman" w:eastAsia="SimSun" w:hAnsi="Times New Roman"/>
          <w:b w:val="false"/>
          <w:bCs w:val="false"/>
          <w:i w:val="false"/>
          <w:iCs w:val="false"/>
          <w:sz w:val="24"/>
          <w:szCs w:val="24"/>
        </w:rPr>
        <w:t xml:space="preserve">8.5 如本协议任何条款被有管辖权的劳动争议仲裁机构或人民法院认定为无效或不可执行，该条款应视为在适用法律允许的范围内作必要的最小限度修改后继续适用，以尽可能实现双方订立本协议的原意；本协议其他条款的合法性、效力和可执行性不受影响。</w:t>
      </w:r>
    </w:p>
    <w:p>
      <w:pPr>
        <w:spacing w:after="40" w:before="40" w:line="320"/>
        <w:ind w:firstLine="480"/>
        <w:jc w:val="both"/>
      </w:pPr>
      <w:r>
        <w:rPr>
          <w:rFonts w:ascii="Times New Roman" w:eastAsia="SimSun" w:hAnsi="Times New Roman"/>
          <w:b w:val="false"/>
          <w:bCs w:val="false"/>
          <w:i w:val="false"/>
          <w:iCs w:val="false"/>
          <w:sz w:val="24"/>
          <w:szCs w:val="24"/>
        </w:rPr>
        <w:t xml:space="preserve">8.6 双方特此确认：其已认真地和完整地审阅本协议，充分理解本协议各条款的含义及相应的法律后果，自愿签署本协议。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（以下无正文，为本协议签署页）</w:t>
      </w:r>
    </w:p>
    <w:p>
      <w:pPr>
        <w:spacing w:after="40" w:before="40" w:line="320"/>
        <w:jc w:val="left"/>
      </w:pPr>
      <w:r>
        <w:rPr>
          <w:rFonts w:ascii="Times New Roman" w:eastAsia="SimSun" w:hAnsi="Times New Roman"/>
          <w:b w:val="false"/>
          <w:bCs w:val="false"/>
          <w:i w:val="false"/>
          <w:iCs w:val="false"/>
          <w:sz w:val="24"/>
          <w:szCs w:val="24"/>
        </w:rPr>
        <w:t xml:space="preserve">甲方（用人单位）：【用人单位】（盖章）</w:t>
      </w:r>
    </w:p>
    <w:p>
      <w:pPr>
        <w:spacing w:after="40" w:before="40" w:line="320"/>
        <w:jc w:val="left"/>
      </w:pPr>
      <w:r>
        <w:rPr>
          <w:rFonts w:ascii="Times New Roman" w:eastAsia="SimSun" w:hAnsi="Times New Roman"/>
          <w:b w:val="false"/>
          <w:bCs w:val="false"/>
          <w:i w:val="false"/>
          <w:iCs w:val="false"/>
          <w:sz w:val="24"/>
          <w:szCs w:val="24"/>
        </w:rPr>
        <w:t xml:space="preserve">法定代表人/授权代表（签字）：</w:t>
      </w:r>
    </w:p>
    <w:p>
      <w:pPr>
        <w:spacing w:after="40" w:before="40" w:line="320"/>
        <w:jc w:val="left"/>
      </w:pPr>
      <w:r>
        <w:rPr>
          <w:rFonts w:ascii="Times New Roman" w:eastAsia="SimSun" w:hAnsi="Times New Roman"/>
          <w:b w:val="false"/>
          <w:bCs w:val="false"/>
          <w:i w:val="false"/>
          <w:iCs w:val="false"/>
          <w:sz w:val="24"/>
          <w:szCs w:val="24"/>
        </w:rPr>
        <w:t xml:space="preserve">日期：【●】年【●】月【●】日</w:t>
      </w:r>
    </w:p>
    <w:p>
      <w:pPr>
        <w:spacing w:after="40" w:before="40" w:line="320"/>
        <w:jc w:val="left"/>
      </w:pPr>
      <w:r>
        <w:rPr>
          <w:rFonts w:ascii="Times New Roman" w:eastAsia="SimSun" w:hAnsi="Times New Roman"/>
          <w:b w:val="false"/>
          <w:bCs w:val="false"/>
          <w:i w:val="false"/>
          <w:iCs w:val="false"/>
          <w:sz w:val="24"/>
          <w:szCs w:val="24"/>
        </w:rPr>
        <w:t xml:space="preserve">乙方（员工）：【员工】（签字）</w:t>
      </w:r>
    </w:p>
    <w:p>
      <w:pPr>
        <w:spacing w:after="40" w:before="40" w:line="320"/>
        <w:jc w:val="left"/>
      </w:pPr>
      <w:r>
        <w:rPr>
          <w:rFonts w:ascii="Times New Roman" w:eastAsia="SimSun" w:hAnsi="Times New Roman"/>
          <w:b w:val="false"/>
          <w:bCs w:val="false"/>
          <w:i w:val="false"/>
          <w:iCs w:val="false"/>
          <w:sz w:val="24"/>
          <w:szCs w:val="24"/>
        </w:rPr>
        <w:t xml:space="preserve">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04_保密、竞业限制与知识产权归属协议（核心员工版）</dc:title>
  <dc:creator>谭棉花律师法律文书库</dc:creator>
  <cp:lastModifiedBy>Un-named</cp:lastModifiedBy>
  <cp:revision>1</cp:revision>
  <dcterms:created xsi:type="dcterms:W3CDTF">2026-07-19T07:53:20.355Z</dcterms:created>
  <dcterms:modified xsi:type="dcterms:W3CDTF">2026-07-19T07:53:20.355Z</dcterms:modified>
</cp:coreProperties>
</file>

<file path=docProps/custom.xml><?xml version="1.0" encoding="utf-8"?>
<Properties xmlns="http://schemas.openxmlformats.org/officeDocument/2006/custom-properties" xmlns:vt="http://schemas.openxmlformats.org/officeDocument/2006/docPropsVTypes"/>
</file>